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F" w:rsidRDefault="000A3D6F" w:rsidP="000A3D6F">
      <w:pPr>
        <w:tabs>
          <w:tab w:val="center" w:pos="5127"/>
        </w:tabs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0A3D6F" w:rsidRPr="00762DB1" w:rsidRDefault="000A3D6F" w:rsidP="000A3D6F">
      <w:pPr>
        <w:tabs>
          <w:tab w:val="center" w:pos="5127"/>
        </w:tabs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762DB1">
        <w:rPr>
          <w:rFonts w:ascii="Cambria" w:eastAsia="Cambria" w:hAnsi="Cambria" w:cs="Cambria"/>
          <w:b/>
          <w:sz w:val="26"/>
          <w:szCs w:val="26"/>
        </w:rPr>
        <w:t>UNIVERSITY INSTITUTE OF ENGINEERING &amp; TECHNOLOGY (UIET)</w:t>
      </w:r>
    </w:p>
    <w:p w:rsidR="000A3D6F" w:rsidRPr="00762DB1" w:rsidRDefault="000A3D6F" w:rsidP="000A3D6F">
      <w:pPr>
        <w:spacing w:after="0" w:line="240" w:lineRule="auto"/>
        <w:ind w:left="450"/>
        <w:jc w:val="center"/>
        <w:rPr>
          <w:rFonts w:ascii="Cambria" w:eastAsia="Cambria" w:hAnsi="Cambria" w:cs="Cambria"/>
          <w:b/>
          <w:sz w:val="26"/>
          <w:szCs w:val="26"/>
        </w:rPr>
      </w:pPr>
      <w:r w:rsidRPr="00762DB1">
        <w:rPr>
          <w:rFonts w:ascii="Cambria" w:eastAsia="Cambria" w:hAnsi="Cambria" w:cs="Cambria"/>
          <w:b/>
          <w:sz w:val="26"/>
          <w:szCs w:val="26"/>
        </w:rPr>
        <w:t>KURUKSHETRA UNIVERSITY KURUKSHETRA</w:t>
      </w:r>
    </w:p>
    <w:p w:rsidR="000A3D6F" w:rsidRPr="00F410C9" w:rsidRDefault="000A3D6F" w:rsidP="000A3D6F">
      <w:pPr>
        <w:spacing w:after="0" w:line="240" w:lineRule="auto"/>
        <w:ind w:left="45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-661670</wp:posOffset>
            </wp:positionH>
            <wp:positionV relativeFrom="margin">
              <wp:posOffset>468630</wp:posOffset>
            </wp:positionV>
            <wp:extent cx="683895" cy="779145"/>
            <wp:effectExtent l="19050" t="0" r="1905" b="0"/>
            <wp:wrapSquare wrapText="bothSides"/>
            <wp:docPr id="427" name="Picture 107" descr="C:\Users\Admin\Desktop\Kurukshetra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urukshetra_University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0C9">
        <w:rPr>
          <w:rFonts w:ascii="Cambria" w:eastAsia="Cambria" w:hAnsi="Cambria" w:cs="Cambria"/>
          <w:b/>
        </w:rPr>
        <w:t>(Established by the State Legislature Act XII of 1956)</w:t>
      </w:r>
    </w:p>
    <w:p w:rsidR="000A3D6F" w:rsidRPr="00762DB1" w:rsidRDefault="000A3D6F" w:rsidP="000A3D6F">
      <w:pPr>
        <w:spacing w:after="0" w:line="240" w:lineRule="auto"/>
        <w:ind w:left="446"/>
        <w:jc w:val="center"/>
        <w:rPr>
          <w:rFonts w:ascii="Cambria" w:eastAsia="Cambria" w:hAnsi="Cambria" w:cs="Cambria"/>
          <w:b/>
        </w:rPr>
      </w:pPr>
      <w:r w:rsidRPr="00762DB1">
        <w:rPr>
          <w:rFonts w:ascii="Cambria" w:eastAsia="Cambria" w:hAnsi="Cambria" w:cs="Cambria"/>
          <w:b/>
          <w:sz w:val="24"/>
          <w:szCs w:val="24"/>
        </w:rPr>
        <w:t>(‘A+’</w:t>
      </w:r>
      <w:r w:rsidRPr="00762DB1">
        <w:rPr>
          <w:rFonts w:ascii="Cambria" w:eastAsia="Cambria" w:hAnsi="Cambria" w:cs="Cambria"/>
          <w:b/>
        </w:rPr>
        <w:t xml:space="preserve"> Grade, NAAC Accredited)</w:t>
      </w:r>
    </w:p>
    <w:p w:rsidR="000A3D6F" w:rsidRPr="006C1CC4" w:rsidRDefault="000A3D6F" w:rsidP="000A3D6F">
      <w:pPr>
        <w:spacing w:after="0" w:line="240" w:lineRule="auto"/>
        <w:ind w:left="450"/>
        <w:jc w:val="center"/>
        <w:rPr>
          <w:rFonts w:ascii="Cambria" w:eastAsia="Cambria" w:hAnsi="Cambria" w:cs="Cambria"/>
          <w:sz w:val="20"/>
          <w:szCs w:val="20"/>
        </w:rPr>
      </w:pPr>
      <w:r w:rsidRPr="006C1CC4">
        <w:rPr>
          <w:rFonts w:ascii="Cambria" w:eastAsia="Cambria" w:hAnsi="Cambria" w:cs="Cambria"/>
          <w:sz w:val="20"/>
          <w:szCs w:val="20"/>
        </w:rPr>
        <w:t>(Contact No. 01744-239155)</w:t>
      </w:r>
    </w:p>
    <w:p w:rsidR="000A3D6F" w:rsidRPr="00C141C2" w:rsidRDefault="000A3D6F" w:rsidP="000A3D6F">
      <w:pPr>
        <w:spacing w:after="0" w:line="240" w:lineRule="auto"/>
        <w:ind w:left="450"/>
        <w:jc w:val="right"/>
        <w:rPr>
          <w:rFonts w:ascii="Cambria" w:eastAsia="Cambria" w:hAnsi="Cambria" w:cs="Cambria"/>
          <w:b/>
        </w:rPr>
      </w:pPr>
      <w:r w:rsidRPr="00C141C2">
        <w:rPr>
          <w:rFonts w:ascii="Cambria" w:eastAsia="Cambria" w:hAnsi="Cambria" w:cs="Cambria"/>
          <w:b/>
          <w:sz w:val="26"/>
          <w:szCs w:val="26"/>
        </w:rPr>
        <w:t>Dated</w:t>
      </w:r>
      <w:r>
        <w:rPr>
          <w:rFonts w:ascii="Cambria" w:eastAsia="Cambria" w:hAnsi="Cambria" w:cs="Cambria"/>
          <w:b/>
          <w:sz w:val="26"/>
          <w:szCs w:val="26"/>
        </w:rPr>
        <w:t>: 07.12.2022</w:t>
      </w:r>
    </w:p>
    <w:p w:rsidR="000A3D6F" w:rsidRPr="00970AAD" w:rsidRDefault="000A3D6F" w:rsidP="000A3D6F">
      <w:pPr>
        <w:spacing w:after="0" w:line="360" w:lineRule="auto"/>
        <w:ind w:left="45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40"/>
          <w:szCs w:val="28"/>
          <w:u w:val="single"/>
        </w:rPr>
        <w:t xml:space="preserve">Important </w:t>
      </w:r>
      <w:r w:rsidRPr="00970AAD">
        <w:rPr>
          <w:rFonts w:ascii="Cambria" w:eastAsia="Cambria" w:hAnsi="Cambria" w:cs="Cambria"/>
          <w:b/>
          <w:sz w:val="40"/>
          <w:szCs w:val="28"/>
          <w:u w:val="single"/>
        </w:rPr>
        <w:t>Notice</w:t>
      </w:r>
    </w:p>
    <w:p w:rsidR="000A3D6F" w:rsidRDefault="000A3D6F" w:rsidP="000A3D6F">
      <w:pPr>
        <w:spacing w:after="0" w:line="240" w:lineRule="auto"/>
        <w:ind w:left="446"/>
        <w:jc w:val="right"/>
        <w:rPr>
          <w:rFonts w:ascii="Cambria" w:eastAsia="Cambria" w:hAnsi="Cambria" w:cs="Cambria"/>
          <w:sz w:val="26"/>
          <w:szCs w:val="26"/>
        </w:rPr>
      </w:pPr>
    </w:p>
    <w:p w:rsidR="000A3D6F" w:rsidRDefault="000A3D6F" w:rsidP="000A3D6F">
      <w:pPr>
        <w:spacing w:after="0" w:line="360" w:lineRule="auto"/>
        <w:ind w:left="446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It is to inform you that the online anti-ragging undertaking form is to be submitted compulsory by every student of each </w:t>
      </w:r>
      <w:r w:rsidR="00F57B13">
        <w:rPr>
          <w:rFonts w:ascii="Cambria" w:eastAsia="Cambria" w:hAnsi="Cambria" w:cs="Cambria"/>
          <w:sz w:val="26"/>
          <w:szCs w:val="26"/>
        </w:rPr>
        <w:t>academic</w:t>
      </w:r>
      <w:r>
        <w:rPr>
          <w:rFonts w:ascii="Cambria" w:eastAsia="Cambria" w:hAnsi="Cambria" w:cs="Cambria"/>
          <w:sz w:val="26"/>
          <w:szCs w:val="26"/>
        </w:rPr>
        <w:t xml:space="preserve"> year. All students of B.Tech and M.Tech courses are requested to fill-up the online anti-ragging affidavit/undertaking form which </w:t>
      </w:r>
      <w:r w:rsidR="00F57B13">
        <w:rPr>
          <w:rFonts w:ascii="Cambria" w:eastAsia="Cambria" w:hAnsi="Cambria" w:cs="Cambria"/>
          <w:sz w:val="26"/>
          <w:szCs w:val="26"/>
        </w:rPr>
        <w:t>is the link</w:t>
      </w:r>
      <w:r w:rsidR="00F405E9">
        <w:rPr>
          <w:rFonts w:ascii="Cambria" w:eastAsia="Cambria" w:hAnsi="Cambria" w:cs="Cambria"/>
          <w:sz w:val="26"/>
          <w:szCs w:val="26"/>
        </w:rPr>
        <w:t xml:space="preserve"> (</w:t>
      </w:r>
      <w:r w:rsidR="00F405E9" w:rsidRPr="001506BD">
        <w:rPr>
          <w:rFonts w:ascii="Cambria" w:eastAsia="Cambria" w:hAnsi="Cambria" w:cs="Cambria"/>
          <w:sz w:val="26"/>
          <w:szCs w:val="26"/>
        </w:rPr>
        <w:t>https://antiragging.in</w:t>
      </w:r>
      <w:r w:rsidR="00F405E9">
        <w:rPr>
          <w:rFonts w:ascii="Cambria" w:eastAsia="Cambria" w:hAnsi="Cambria" w:cs="Cambria"/>
          <w:sz w:val="26"/>
          <w:szCs w:val="26"/>
        </w:rPr>
        <w:t xml:space="preserve">) </w:t>
      </w:r>
      <w:r w:rsidR="00F57B13">
        <w:rPr>
          <w:rFonts w:ascii="Cambria" w:eastAsia="Cambria" w:hAnsi="Cambria" w:cs="Cambria"/>
          <w:sz w:val="26"/>
          <w:szCs w:val="26"/>
        </w:rPr>
        <w:t>is available on UIET</w:t>
      </w:r>
      <w:r>
        <w:rPr>
          <w:rFonts w:ascii="Cambria" w:eastAsia="Cambria" w:hAnsi="Cambria" w:cs="Cambria"/>
          <w:sz w:val="26"/>
          <w:szCs w:val="26"/>
        </w:rPr>
        <w:t xml:space="preserve"> website i.e. uietkuk.ac.in </w:t>
      </w:r>
      <w:proofErr w:type="spellStart"/>
      <w:r>
        <w:rPr>
          <w:rFonts w:ascii="Cambria" w:eastAsia="Cambria" w:hAnsi="Cambria" w:cs="Cambria"/>
          <w:sz w:val="26"/>
          <w:szCs w:val="26"/>
        </w:rPr>
        <w:t>upto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13.12.2022 &amp; submit the hard copy to the UIET Office immediately  so that the same information  may be sent to the State/Centre Govt.  </w:t>
      </w:r>
    </w:p>
    <w:p w:rsidR="000A3D6F" w:rsidRDefault="000A3D6F" w:rsidP="000A3D6F">
      <w:pPr>
        <w:spacing w:after="0" w:line="360" w:lineRule="auto"/>
        <w:ind w:left="446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This may be treated as Most Urgent.</w:t>
      </w:r>
    </w:p>
    <w:p w:rsidR="000A3D6F" w:rsidRDefault="000A3D6F" w:rsidP="000A3D6F">
      <w:pPr>
        <w:spacing w:after="0" w:line="360" w:lineRule="auto"/>
        <w:ind w:left="446"/>
        <w:jc w:val="both"/>
        <w:rPr>
          <w:rFonts w:ascii="Cambria" w:eastAsia="Cambria" w:hAnsi="Cambria" w:cs="Cambria"/>
          <w:sz w:val="26"/>
          <w:szCs w:val="26"/>
        </w:rPr>
      </w:pPr>
    </w:p>
    <w:p w:rsidR="000A3D6F" w:rsidRDefault="000A3D6F" w:rsidP="000A3D6F">
      <w:pPr>
        <w:spacing w:after="0" w:line="360" w:lineRule="auto"/>
        <w:ind w:left="446"/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Supdt.(UIET)</w:t>
      </w:r>
    </w:p>
    <w:p w:rsidR="000A3D6F" w:rsidRDefault="000A3D6F" w:rsidP="000A3D6F">
      <w:pPr>
        <w:spacing w:after="0" w:line="360" w:lineRule="auto"/>
        <w:ind w:left="44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            </w:t>
      </w:r>
      <w:proofErr w:type="spellStart"/>
      <w:r>
        <w:rPr>
          <w:rFonts w:ascii="Cambria" w:eastAsia="Cambria" w:hAnsi="Cambria" w:cs="Cambria"/>
          <w:sz w:val="26"/>
          <w:szCs w:val="26"/>
        </w:rPr>
        <w:t>Endst</w:t>
      </w:r>
      <w:proofErr w:type="spellEnd"/>
      <w:r>
        <w:rPr>
          <w:rFonts w:ascii="Cambria" w:eastAsia="Cambria" w:hAnsi="Cambria" w:cs="Cambria"/>
          <w:sz w:val="26"/>
          <w:szCs w:val="26"/>
        </w:rPr>
        <w:t>. No. UIET/22/________________   Dated ________________</w:t>
      </w:r>
    </w:p>
    <w:p w:rsidR="000A3D6F" w:rsidRDefault="000A3D6F" w:rsidP="000A3D6F">
      <w:pPr>
        <w:spacing w:after="0" w:line="360" w:lineRule="auto"/>
        <w:ind w:left="446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 </w:t>
      </w:r>
      <w:r w:rsidR="001506BD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Copy of above is forwarded to the Faculty </w:t>
      </w:r>
      <w:proofErr w:type="spellStart"/>
      <w:r>
        <w:rPr>
          <w:rFonts w:ascii="Cambria" w:eastAsia="Cambria" w:hAnsi="Cambria" w:cs="Cambria"/>
          <w:sz w:val="26"/>
          <w:szCs w:val="26"/>
        </w:rPr>
        <w:t>Incha</w:t>
      </w:r>
      <w:r w:rsidR="001506BD"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ges</w:t>
      </w:r>
      <w:proofErr w:type="spellEnd"/>
      <w:r>
        <w:rPr>
          <w:rFonts w:ascii="Cambria" w:eastAsia="Cambria" w:hAnsi="Cambria" w:cs="Cambria"/>
          <w:sz w:val="26"/>
          <w:szCs w:val="26"/>
        </w:rPr>
        <w:t xml:space="preserve"> are </w:t>
      </w:r>
      <w:r w:rsidR="001506BD">
        <w:rPr>
          <w:rFonts w:ascii="Cambria" w:eastAsia="Cambria" w:hAnsi="Cambria" w:cs="Cambria"/>
          <w:sz w:val="26"/>
          <w:szCs w:val="26"/>
        </w:rPr>
        <w:t xml:space="preserve">requested to direct </w:t>
      </w:r>
      <w:r>
        <w:rPr>
          <w:rFonts w:ascii="Cambria" w:eastAsia="Cambria" w:hAnsi="Cambria" w:cs="Cambria"/>
          <w:sz w:val="26"/>
          <w:szCs w:val="26"/>
        </w:rPr>
        <w:t>the class teacher to announce the same in the classes so</w:t>
      </w:r>
      <w:r w:rsidR="001506BD">
        <w:rPr>
          <w:rFonts w:ascii="Cambria" w:eastAsia="Cambria" w:hAnsi="Cambria" w:cs="Cambria"/>
          <w:sz w:val="26"/>
          <w:szCs w:val="26"/>
        </w:rPr>
        <w:t xml:space="preserve"> that all students may be fill</w:t>
      </w:r>
      <w:r>
        <w:rPr>
          <w:rFonts w:ascii="Cambria" w:eastAsia="Cambria" w:hAnsi="Cambria" w:cs="Cambria"/>
          <w:sz w:val="26"/>
          <w:szCs w:val="26"/>
        </w:rPr>
        <w:t xml:space="preserve"> up the</w:t>
      </w:r>
      <w:r w:rsidRPr="00507B2D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online anti-ra</w:t>
      </w:r>
      <w:r w:rsidR="001506BD">
        <w:rPr>
          <w:rFonts w:ascii="Cambria" w:eastAsia="Cambria" w:hAnsi="Cambria" w:cs="Cambria"/>
          <w:sz w:val="26"/>
          <w:szCs w:val="26"/>
        </w:rPr>
        <w:t>gging undertaking form &amp; submit</w:t>
      </w:r>
      <w:r>
        <w:rPr>
          <w:rFonts w:ascii="Cambria" w:eastAsia="Cambria" w:hAnsi="Cambria" w:cs="Cambria"/>
          <w:sz w:val="26"/>
          <w:szCs w:val="26"/>
        </w:rPr>
        <w:t xml:space="preserve"> the hard copy of same</w:t>
      </w:r>
      <w:r w:rsidR="001506BD">
        <w:rPr>
          <w:rFonts w:ascii="Cambria" w:eastAsia="Cambria" w:hAnsi="Cambria" w:cs="Cambria"/>
          <w:sz w:val="26"/>
          <w:szCs w:val="26"/>
        </w:rPr>
        <w:t xml:space="preserve"> in the UIET office in time</w:t>
      </w:r>
      <w:r>
        <w:rPr>
          <w:rFonts w:ascii="Cambria" w:eastAsia="Cambria" w:hAnsi="Cambria" w:cs="Cambria"/>
          <w:sz w:val="26"/>
          <w:szCs w:val="26"/>
        </w:rPr>
        <w:t xml:space="preserve">.  </w:t>
      </w:r>
    </w:p>
    <w:p w:rsidR="000A3D6F" w:rsidRDefault="000A3D6F" w:rsidP="000A3D6F">
      <w:pPr>
        <w:spacing w:after="0" w:line="360" w:lineRule="auto"/>
        <w:ind w:left="446"/>
        <w:jc w:val="both"/>
        <w:rPr>
          <w:rFonts w:ascii="Cambria" w:eastAsia="Cambria" w:hAnsi="Cambria" w:cs="Cambria"/>
          <w:sz w:val="26"/>
          <w:szCs w:val="26"/>
        </w:rPr>
      </w:pPr>
    </w:p>
    <w:p w:rsidR="000A3D6F" w:rsidRDefault="000A3D6F" w:rsidP="000A3D6F">
      <w:pPr>
        <w:spacing w:after="0" w:line="360" w:lineRule="auto"/>
        <w:ind w:left="446"/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Supdt. (UIET)</w:t>
      </w:r>
    </w:p>
    <w:p w:rsidR="0097279B" w:rsidRDefault="0097279B"/>
    <w:sectPr w:rsidR="0097279B" w:rsidSect="0098419B">
      <w:pgSz w:w="11907" w:h="16839" w:code="9"/>
      <w:pgMar w:top="539" w:right="708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3D6F"/>
    <w:rsid w:val="000A3D6F"/>
    <w:rsid w:val="001506BD"/>
    <w:rsid w:val="0097279B"/>
    <w:rsid w:val="00A608B4"/>
    <w:rsid w:val="00B365B2"/>
    <w:rsid w:val="00F405E9"/>
    <w:rsid w:val="00F5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uiet</dc:creator>
  <cp:lastModifiedBy>UIET</cp:lastModifiedBy>
  <cp:revision>3</cp:revision>
  <dcterms:created xsi:type="dcterms:W3CDTF">2022-12-07T06:47:00Z</dcterms:created>
  <dcterms:modified xsi:type="dcterms:W3CDTF">2022-12-07T06:49:00Z</dcterms:modified>
</cp:coreProperties>
</file>